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F3534A" w:rsidRPr="00F3534A" w:rsidTr="00F3534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34A" w:rsidRPr="00F3534A" w:rsidRDefault="00F3534A" w:rsidP="004D5A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34A" w:rsidRPr="00F3534A" w:rsidRDefault="00F3534A" w:rsidP="004D5AE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EF135D" w:rsidRDefault="00EF135D" w:rsidP="00EF135D">
      <w:pPr>
        <w:spacing w:after="0" w:line="240" w:lineRule="auto"/>
        <w:ind w:left="-851" w:right="-568"/>
        <w:jc w:val="right"/>
        <w:rPr>
          <w:b/>
          <w:bCs/>
          <w:sz w:val="28"/>
          <w:szCs w:val="28"/>
        </w:rPr>
      </w:pPr>
    </w:p>
    <w:p w:rsidR="00EF135D" w:rsidRDefault="00EF135D" w:rsidP="00EF135D">
      <w:pPr>
        <w:spacing w:after="0" w:line="240" w:lineRule="auto"/>
        <w:ind w:left="-851" w:right="-56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 № 1  к «Положению об оплате труда» </w:t>
      </w:r>
    </w:p>
    <w:p w:rsidR="00EF135D" w:rsidRDefault="00EF135D" w:rsidP="00EF135D">
      <w:pPr>
        <w:spacing w:after="0" w:line="240" w:lineRule="auto"/>
        <w:ind w:left="-851" w:right="-56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</w:t>
      </w:r>
      <w:r w:rsidRPr="00EF135D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ями</w:t>
      </w:r>
      <w:r w:rsidRPr="00EF135D">
        <w:rPr>
          <w:b/>
          <w:bCs/>
          <w:sz w:val="28"/>
          <w:szCs w:val="28"/>
        </w:rPr>
        <w:t xml:space="preserve"> об оплате классным руководителям (5 тыс.руб/мес.)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>
        <w:rPr>
          <w:sz w:val="28"/>
          <w:szCs w:val="28"/>
        </w:rPr>
        <w:t>С</w:t>
      </w:r>
      <w:r w:rsidRPr="00EF135D">
        <w:rPr>
          <w:sz w:val="28"/>
          <w:szCs w:val="28"/>
        </w:rPr>
        <w:t xml:space="preserve"> 1 сентября 2020 года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 </w:t>
      </w:r>
      <w:r w:rsidRPr="00EF135D">
        <w:rPr>
          <w:b/>
          <w:bCs/>
          <w:sz w:val="28"/>
          <w:szCs w:val="28"/>
        </w:rPr>
        <w:t>не менее 5 тысяч рублей с сохранением ранее установленных доплат, которые получают педагогические работники за классное руководство.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Постановлением Правительства РФ от 4 апреля 2020 г. N 448</w:t>
      </w:r>
      <w:r w:rsidRPr="00EF135D">
        <w:rPr>
          <w:sz w:val="28"/>
          <w:szCs w:val="28"/>
        </w:rPr>
        <w:br/>
        <w:t>«О внесении изменений в государственную программу Российской Федерации «Развитие образования» утверждены Правила, согласно которым выплата денежного вознаграждения за классное руководство педагогическим работникам именуется «</w:t>
      </w:r>
      <w:r w:rsidRPr="00EF135D">
        <w:rPr>
          <w:b/>
          <w:bCs/>
          <w:sz w:val="28"/>
          <w:szCs w:val="28"/>
        </w:rPr>
        <w:t>ежемесячное денежное вознаграждение за классное руководство педагогическим работникам</w:t>
      </w:r>
      <w:r w:rsidRPr="00EF135D">
        <w:rPr>
          <w:sz w:val="28"/>
          <w:szCs w:val="28"/>
        </w:rPr>
        <w:t>» и  выплачивается в размере 5000 рублей ежемесячно, </w:t>
      </w:r>
      <w:r w:rsidRPr="00EF135D">
        <w:rPr>
          <w:b/>
          <w:bCs/>
          <w:sz w:val="28"/>
          <w:szCs w:val="28"/>
        </w:rPr>
        <w:t>но не более 2-х выплат одному педагогическому работнику </w:t>
      </w:r>
      <w:r w:rsidRPr="00EF135D">
        <w:rPr>
          <w:sz w:val="28"/>
          <w:szCs w:val="28"/>
        </w:rPr>
        <w:t>при условии осуществления классного руководства в </w:t>
      </w:r>
      <w:r w:rsidRPr="00EF135D">
        <w:rPr>
          <w:b/>
          <w:bCs/>
          <w:sz w:val="28"/>
          <w:szCs w:val="28"/>
        </w:rPr>
        <w:t>2-х и более классах</w:t>
      </w:r>
      <w:r w:rsidRPr="00EF135D">
        <w:rPr>
          <w:sz w:val="28"/>
          <w:szCs w:val="28"/>
        </w:rPr>
        <w:t>.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b/>
          <w:bCs/>
          <w:sz w:val="28"/>
          <w:szCs w:val="28"/>
        </w:rPr>
        <w:t>Разъяснения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</w:t>
      </w:r>
      <w:r w:rsidRPr="00EF135D">
        <w:rPr>
          <w:sz w:val="28"/>
          <w:szCs w:val="28"/>
        </w:rPr>
        <w:t> Минпросвещения России и Общероссийск</w:t>
      </w:r>
      <w:r>
        <w:rPr>
          <w:sz w:val="28"/>
          <w:szCs w:val="28"/>
        </w:rPr>
        <w:t>ого</w:t>
      </w:r>
      <w:r w:rsidRPr="00EF135D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</w:t>
      </w:r>
      <w:r w:rsidRPr="00EF135D">
        <w:rPr>
          <w:sz w:val="28"/>
          <w:szCs w:val="28"/>
        </w:rPr>
        <w:t xml:space="preserve"> образования  </w:t>
      </w:r>
      <w:r>
        <w:rPr>
          <w:sz w:val="28"/>
          <w:szCs w:val="28"/>
        </w:rPr>
        <w:t>(далее – Разъяснения):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Разъясняется, что из п.11 Правил следует, что педагогические работники могут осуществлять классное руководство </w:t>
      </w:r>
      <w:r w:rsidRPr="00EF135D">
        <w:rPr>
          <w:b/>
          <w:bCs/>
          <w:sz w:val="28"/>
          <w:szCs w:val="28"/>
        </w:rPr>
        <w:t>с выплатой соответствующего денежного вознаграждения </w:t>
      </w:r>
      <w:r w:rsidRPr="00EF135D">
        <w:rPr>
          <w:sz w:val="28"/>
          <w:szCs w:val="28"/>
        </w:rPr>
        <w:t>не более чем </w:t>
      </w:r>
      <w:r w:rsidRPr="00EF135D">
        <w:rPr>
          <w:b/>
          <w:bCs/>
          <w:sz w:val="28"/>
          <w:szCs w:val="28"/>
        </w:rPr>
        <w:t>в двух классах</w:t>
      </w:r>
      <w:r w:rsidRPr="00EF135D">
        <w:rPr>
          <w:sz w:val="28"/>
          <w:szCs w:val="28"/>
        </w:rPr>
        <w:t> с установлением денежного вознаграждения в размере 5000 рублей </w:t>
      </w:r>
      <w:r w:rsidRPr="00EF135D">
        <w:rPr>
          <w:b/>
          <w:bCs/>
          <w:sz w:val="28"/>
          <w:szCs w:val="28"/>
        </w:rPr>
        <w:t>за каждый из двух классов</w:t>
      </w:r>
      <w:r w:rsidRPr="00EF135D">
        <w:rPr>
          <w:sz w:val="28"/>
          <w:szCs w:val="28"/>
        </w:rPr>
        <w:t>. При этом деятельность педагогического работника по классному руководству и в одном, и во втором классе осуществляется </w:t>
      </w:r>
      <w:r w:rsidRPr="00EF135D">
        <w:rPr>
          <w:b/>
          <w:bCs/>
          <w:sz w:val="28"/>
          <w:szCs w:val="28"/>
        </w:rPr>
        <w:t>только с письменного согласия работника</w:t>
      </w:r>
      <w:r w:rsidRPr="00EF135D">
        <w:rPr>
          <w:sz w:val="28"/>
          <w:szCs w:val="28"/>
        </w:rPr>
        <w:t>.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5000 рублей выплачивается педагогическому работнику за классное руководство в классе (классах), а также в </w:t>
      </w:r>
      <w:r w:rsidRPr="00EF135D">
        <w:rPr>
          <w:b/>
          <w:bCs/>
          <w:sz w:val="28"/>
          <w:szCs w:val="28"/>
        </w:rPr>
        <w:t>классе-комплекте</w:t>
      </w:r>
      <w:r w:rsidRPr="00EF135D">
        <w:rPr>
          <w:sz w:val="28"/>
          <w:szCs w:val="28"/>
        </w:rPr>
        <w:t>, который принимается за один класс, </w:t>
      </w:r>
      <w:r w:rsidRPr="00EF135D">
        <w:rPr>
          <w:b/>
          <w:bCs/>
          <w:sz w:val="28"/>
          <w:szCs w:val="28"/>
        </w:rPr>
        <w:t>независимо от количества обучающихся</w:t>
      </w:r>
      <w:r w:rsidRPr="00EF135D">
        <w:rPr>
          <w:sz w:val="28"/>
          <w:szCs w:val="28"/>
        </w:rPr>
        <w:t> в каждом из классов, а также </w:t>
      </w:r>
      <w:r w:rsidRPr="00EF135D">
        <w:rPr>
          <w:b/>
          <w:bCs/>
          <w:sz w:val="28"/>
          <w:szCs w:val="28"/>
        </w:rPr>
        <w:t>реализуемых</w:t>
      </w:r>
      <w:r w:rsidRPr="00EF135D">
        <w:rPr>
          <w:sz w:val="28"/>
          <w:szCs w:val="28"/>
        </w:rPr>
        <w:t> в них общеобразовательных </w:t>
      </w:r>
      <w:r w:rsidRPr="00EF135D">
        <w:rPr>
          <w:b/>
          <w:bCs/>
          <w:sz w:val="28"/>
          <w:szCs w:val="28"/>
        </w:rPr>
        <w:t>программ</w:t>
      </w:r>
      <w:r w:rsidRPr="00EF135D">
        <w:rPr>
          <w:sz w:val="28"/>
          <w:szCs w:val="28"/>
        </w:rPr>
        <w:t>, включая адаптированные общеобразовательные программы, </w:t>
      </w:r>
      <w:r w:rsidRPr="00EF135D">
        <w:rPr>
          <w:b/>
          <w:bCs/>
          <w:sz w:val="28"/>
          <w:szCs w:val="28"/>
        </w:rPr>
        <w:t>дополнительно </w:t>
      </w:r>
      <w:r w:rsidRPr="00EF135D">
        <w:rPr>
          <w:sz w:val="28"/>
          <w:szCs w:val="28"/>
        </w:rPr>
        <w:t>к выплате (доплате) за классное руководство, установленное по состоянию на </w:t>
      </w:r>
      <w:r w:rsidRPr="00EF135D">
        <w:rPr>
          <w:b/>
          <w:bCs/>
          <w:sz w:val="28"/>
          <w:szCs w:val="28"/>
        </w:rPr>
        <w:t>31 августа 2020 года,</w:t>
      </w:r>
      <w:r w:rsidRPr="00EF135D">
        <w:rPr>
          <w:sz w:val="28"/>
          <w:szCs w:val="28"/>
        </w:rPr>
        <w:t> снижение размера которой </w:t>
      </w:r>
      <w:r w:rsidRPr="00EF135D">
        <w:rPr>
          <w:b/>
          <w:bCs/>
          <w:sz w:val="28"/>
          <w:szCs w:val="28"/>
        </w:rPr>
        <w:t>не допускается</w:t>
      </w:r>
      <w:r w:rsidRPr="00EF135D">
        <w:rPr>
          <w:sz w:val="28"/>
          <w:szCs w:val="28"/>
        </w:rPr>
        <w:t>.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— на одного педагогического работника </w:t>
      </w:r>
      <w:r w:rsidRPr="00EF135D">
        <w:rPr>
          <w:b/>
          <w:bCs/>
          <w:sz w:val="28"/>
          <w:szCs w:val="28"/>
        </w:rPr>
        <w:t>с его письменного согласия</w:t>
      </w:r>
      <w:r w:rsidRPr="00EF135D">
        <w:rPr>
          <w:sz w:val="28"/>
          <w:szCs w:val="28"/>
        </w:rPr>
        <w:t> может быть возложено классное руководство в двух классах при </w:t>
      </w:r>
      <w:r w:rsidRPr="00EF135D">
        <w:rPr>
          <w:b/>
          <w:bCs/>
          <w:sz w:val="28"/>
          <w:szCs w:val="28"/>
        </w:rPr>
        <w:t>недостаточном количестве</w:t>
      </w:r>
      <w:r w:rsidRPr="00EF135D">
        <w:rPr>
          <w:sz w:val="28"/>
          <w:szCs w:val="28"/>
        </w:rPr>
        <w:t> педагогических работников или при </w:t>
      </w:r>
      <w:r w:rsidRPr="00EF135D">
        <w:rPr>
          <w:b/>
          <w:bCs/>
          <w:sz w:val="28"/>
          <w:szCs w:val="28"/>
        </w:rPr>
        <w:t>отсутствии желания</w:t>
      </w:r>
      <w:r w:rsidRPr="00EF135D">
        <w:rPr>
          <w:sz w:val="28"/>
          <w:szCs w:val="28"/>
        </w:rPr>
        <w:t> у отдельных из них осуществлять классное руководство, а также </w:t>
      </w:r>
      <w:r w:rsidRPr="00EF135D">
        <w:rPr>
          <w:b/>
          <w:bCs/>
          <w:sz w:val="28"/>
          <w:szCs w:val="28"/>
        </w:rPr>
        <w:t>временно</w:t>
      </w:r>
      <w:r w:rsidRPr="00EF135D">
        <w:rPr>
          <w:sz w:val="28"/>
          <w:szCs w:val="28"/>
        </w:rPr>
        <w:t> в связи с заменой длительно отсутствующего другого педагогического работника по болезни или другим причинам;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— 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организации, ведущих учебные занятия в данном классе;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 xml:space="preserve">— при регулировании вопросов, связанных с классным руководством, рекомендуется руководствоваться тем же порядком, что и при распределении учебной нагрузки на </w:t>
      </w:r>
      <w:r w:rsidRPr="00EF135D">
        <w:rPr>
          <w:sz w:val="28"/>
          <w:szCs w:val="28"/>
        </w:rPr>
        <w:lastRenderedPageBreak/>
        <w:t>новый учебный год, закрепляя соответствующие положения в коллективном договоре общеобразовательной организации;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в колдоговоре может быть предусмотрена  </w:t>
      </w:r>
      <w:r w:rsidRPr="00EF135D">
        <w:rPr>
          <w:b/>
          <w:bCs/>
          <w:sz w:val="28"/>
          <w:szCs w:val="28"/>
        </w:rPr>
        <w:t>возможность отмены выплат за классное руководство</w:t>
      </w:r>
      <w:r w:rsidRPr="00EF135D">
        <w:rPr>
          <w:sz w:val="28"/>
          <w:szCs w:val="28"/>
        </w:rPr>
        <w:t> за неисполнение или ненадлежащее исполнение педагогическим работником по его вине работы по классному руководству.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Разъяснено также, что  денежное вознаграждение за классное руководство </w:t>
      </w:r>
      <w:r w:rsidRPr="00EF135D">
        <w:rPr>
          <w:b/>
          <w:bCs/>
          <w:sz w:val="28"/>
          <w:szCs w:val="28"/>
        </w:rPr>
        <w:t>является составной частью заработной платы</w:t>
      </w:r>
      <w:r w:rsidRPr="00EF135D">
        <w:rPr>
          <w:sz w:val="28"/>
          <w:szCs w:val="28"/>
        </w:rPr>
        <w:t> педагогического работника и учитывается: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-при определении налоговой базы по НДФЛ, 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заболеваний, а также  для расчета заработной платы работников организаций, расположенных в местностях с особыми климатическими условиями, а также процентной надбавки к заработной плате за стаж работы в районах Крайнего Севера и в приравненных к ним местностях;  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— при исчислении пособий по временной нетрудоспособности, по беременности и родам, при определении размера пособия по временной нетрудоспособности за первые 3 дня временной нетрудоспособности, выплачиваемого за счет средств работодателя.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Также следует обратить внимание на разъяснение о том, что: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— осуществление педагогическими работникам классного руководства относится </w:t>
      </w:r>
      <w:r w:rsidRPr="00EF135D">
        <w:rPr>
          <w:b/>
          <w:bCs/>
          <w:sz w:val="28"/>
          <w:szCs w:val="28"/>
        </w:rPr>
        <w:t>к существенным условиям</w:t>
      </w:r>
      <w:r w:rsidRPr="00EF135D">
        <w:rPr>
          <w:sz w:val="28"/>
          <w:szCs w:val="28"/>
        </w:rPr>
        <w:t> трудового договора педагогического работника, и при надлежащем его осуществлении каких-либо изменений в трудовой договор без согласия педагогического работника не допускается;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— введение должности классного руководителя взамен суммирования денежного вознаграждения и иных выплат, предназначенных для оплаты классного руководства, </w:t>
      </w:r>
      <w:r w:rsidRPr="00EF135D">
        <w:rPr>
          <w:b/>
          <w:bCs/>
          <w:sz w:val="28"/>
          <w:szCs w:val="28"/>
        </w:rPr>
        <w:t>не допускается</w:t>
      </w:r>
      <w:r w:rsidRPr="00EF135D">
        <w:rPr>
          <w:sz w:val="28"/>
          <w:szCs w:val="28"/>
        </w:rPr>
        <w:t>, т.к. такой должности нет  в Номенклатуре должностей,  утвержденной постановлением Правительства РФ от 8.08.2013 г. № 678  и  отсутствует регулирование трудовых прав работника по такой должности;</w:t>
      </w:r>
    </w:p>
    <w:p w:rsidR="00EF135D" w:rsidRPr="00EF135D" w:rsidRDefault="00EF135D" w:rsidP="00EF135D">
      <w:pPr>
        <w:spacing w:after="0" w:line="240" w:lineRule="auto"/>
        <w:ind w:left="-851" w:right="-568"/>
        <w:rPr>
          <w:sz w:val="28"/>
          <w:szCs w:val="28"/>
        </w:rPr>
      </w:pPr>
      <w:r w:rsidRPr="00EF135D">
        <w:rPr>
          <w:sz w:val="28"/>
          <w:szCs w:val="28"/>
        </w:rPr>
        <w:t>— согласно квалификационным характеристикам (приказ Минздравсоцразвития от от 26 августа 2010 г. N 761н) классное руководство в должностные обязанности педагогических работников, включая учителей, </w:t>
      </w:r>
      <w:r w:rsidRPr="00EF135D">
        <w:rPr>
          <w:b/>
          <w:bCs/>
          <w:sz w:val="28"/>
          <w:szCs w:val="28"/>
        </w:rPr>
        <w:t>не входит</w:t>
      </w:r>
      <w:r w:rsidRPr="00EF135D">
        <w:rPr>
          <w:sz w:val="28"/>
          <w:szCs w:val="28"/>
        </w:rPr>
        <w:t>, в связи с чем осуществление классного руководства обеспечивается путем установления педагогическим работникам соответствующих выплат, в том числе в виде денежного вознаграждения в размере 5000 рублей.  </w:t>
      </w:r>
    </w:p>
    <w:p w:rsidR="00BE2899" w:rsidRDefault="00BE2899" w:rsidP="009011F0">
      <w:pPr>
        <w:spacing w:after="0" w:line="240" w:lineRule="auto"/>
        <w:ind w:left="-851" w:right="-568"/>
        <w:jc w:val="right"/>
        <w:rPr>
          <w:sz w:val="28"/>
          <w:szCs w:val="28"/>
        </w:rPr>
      </w:pPr>
      <w:bookmarkStart w:id="0" w:name="_GoBack"/>
      <w:bookmarkEnd w:id="0"/>
    </w:p>
    <w:sectPr w:rsidR="00BE2899" w:rsidSect="00901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EF" w:rsidRDefault="000265EF" w:rsidP="000C4B66">
      <w:pPr>
        <w:spacing w:after="0" w:line="240" w:lineRule="auto"/>
      </w:pPr>
      <w:r>
        <w:separator/>
      </w:r>
    </w:p>
  </w:endnote>
  <w:endnote w:type="continuationSeparator" w:id="0">
    <w:p w:rsidR="000265EF" w:rsidRDefault="000265EF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EF" w:rsidRDefault="000265EF" w:rsidP="000C4B66">
      <w:pPr>
        <w:spacing w:after="0" w:line="240" w:lineRule="auto"/>
      </w:pPr>
      <w:r>
        <w:separator/>
      </w:r>
    </w:p>
  </w:footnote>
  <w:footnote w:type="continuationSeparator" w:id="0">
    <w:p w:rsidR="000265EF" w:rsidRDefault="000265EF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11"/>
  </w:num>
  <w:num w:numId="7">
    <w:abstractNumId w:val="19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2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9"/>
    <w:lvlOverride w:ilvl="1">
      <w:startOverride w:val="6"/>
    </w:lvlOverride>
  </w:num>
  <w:num w:numId="20">
    <w:abstractNumId w:val="1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4"/>
    <w:rsid w:val="00001820"/>
    <w:rsid w:val="0002149E"/>
    <w:rsid w:val="000265EF"/>
    <w:rsid w:val="00047689"/>
    <w:rsid w:val="0006492B"/>
    <w:rsid w:val="00082362"/>
    <w:rsid w:val="0009007D"/>
    <w:rsid w:val="00095C1A"/>
    <w:rsid w:val="000C4B66"/>
    <w:rsid w:val="000D0496"/>
    <w:rsid w:val="00137203"/>
    <w:rsid w:val="001871ED"/>
    <w:rsid w:val="001B6234"/>
    <w:rsid w:val="0022281D"/>
    <w:rsid w:val="002234A6"/>
    <w:rsid w:val="0023616F"/>
    <w:rsid w:val="002755E2"/>
    <w:rsid w:val="002B0087"/>
    <w:rsid w:val="002E3EA6"/>
    <w:rsid w:val="00353D9B"/>
    <w:rsid w:val="00357B06"/>
    <w:rsid w:val="003672ED"/>
    <w:rsid w:val="00370403"/>
    <w:rsid w:val="003728DB"/>
    <w:rsid w:val="003815F3"/>
    <w:rsid w:val="003C0CD7"/>
    <w:rsid w:val="003C3C2D"/>
    <w:rsid w:val="0040167B"/>
    <w:rsid w:val="00404B7F"/>
    <w:rsid w:val="00423888"/>
    <w:rsid w:val="0043194A"/>
    <w:rsid w:val="00437B03"/>
    <w:rsid w:val="004603C7"/>
    <w:rsid w:val="00472F81"/>
    <w:rsid w:val="004A5568"/>
    <w:rsid w:val="004D01C9"/>
    <w:rsid w:val="004D5AE6"/>
    <w:rsid w:val="004F46CD"/>
    <w:rsid w:val="0050179B"/>
    <w:rsid w:val="005074B4"/>
    <w:rsid w:val="00521CB4"/>
    <w:rsid w:val="00523000"/>
    <w:rsid w:val="00540318"/>
    <w:rsid w:val="00540FDC"/>
    <w:rsid w:val="00554B3A"/>
    <w:rsid w:val="00572BBE"/>
    <w:rsid w:val="00585CDD"/>
    <w:rsid w:val="005A27A8"/>
    <w:rsid w:val="005B1D02"/>
    <w:rsid w:val="005F3EE7"/>
    <w:rsid w:val="005F404B"/>
    <w:rsid w:val="0064484C"/>
    <w:rsid w:val="00652B23"/>
    <w:rsid w:val="0066393D"/>
    <w:rsid w:val="00671D05"/>
    <w:rsid w:val="00710C24"/>
    <w:rsid w:val="007614E7"/>
    <w:rsid w:val="007A321D"/>
    <w:rsid w:val="007A32FD"/>
    <w:rsid w:val="007D1BFA"/>
    <w:rsid w:val="00845BE4"/>
    <w:rsid w:val="008A2467"/>
    <w:rsid w:val="008A2A0A"/>
    <w:rsid w:val="008E206D"/>
    <w:rsid w:val="008E383F"/>
    <w:rsid w:val="009011F0"/>
    <w:rsid w:val="009336EE"/>
    <w:rsid w:val="00935D1C"/>
    <w:rsid w:val="00966176"/>
    <w:rsid w:val="00974A24"/>
    <w:rsid w:val="00984B2F"/>
    <w:rsid w:val="00A008AA"/>
    <w:rsid w:val="00A14364"/>
    <w:rsid w:val="00A25E44"/>
    <w:rsid w:val="00A66378"/>
    <w:rsid w:val="00AA35FD"/>
    <w:rsid w:val="00AD00F6"/>
    <w:rsid w:val="00AE6163"/>
    <w:rsid w:val="00AE7783"/>
    <w:rsid w:val="00AF7B27"/>
    <w:rsid w:val="00B3610D"/>
    <w:rsid w:val="00B6238D"/>
    <w:rsid w:val="00B832CA"/>
    <w:rsid w:val="00BB632E"/>
    <w:rsid w:val="00BE2899"/>
    <w:rsid w:val="00C34918"/>
    <w:rsid w:val="00C55A28"/>
    <w:rsid w:val="00C835D0"/>
    <w:rsid w:val="00CA5D8F"/>
    <w:rsid w:val="00CB64C9"/>
    <w:rsid w:val="00CF6F36"/>
    <w:rsid w:val="00D11EC7"/>
    <w:rsid w:val="00DB1CD1"/>
    <w:rsid w:val="00DF0E9C"/>
    <w:rsid w:val="00DF3AD9"/>
    <w:rsid w:val="00E22E07"/>
    <w:rsid w:val="00E25A67"/>
    <w:rsid w:val="00E50AAC"/>
    <w:rsid w:val="00E74775"/>
    <w:rsid w:val="00E76665"/>
    <w:rsid w:val="00E77677"/>
    <w:rsid w:val="00E97879"/>
    <w:rsid w:val="00EA2D42"/>
    <w:rsid w:val="00EB0755"/>
    <w:rsid w:val="00EB0E13"/>
    <w:rsid w:val="00ED51D7"/>
    <w:rsid w:val="00EE2CFF"/>
    <w:rsid w:val="00EF135D"/>
    <w:rsid w:val="00F21EC9"/>
    <w:rsid w:val="00F3534A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75</cp:revision>
  <dcterms:created xsi:type="dcterms:W3CDTF">2020-04-09T12:18:00Z</dcterms:created>
  <dcterms:modified xsi:type="dcterms:W3CDTF">2020-09-05T07:59:00Z</dcterms:modified>
</cp:coreProperties>
</file>