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9349"/>
      </w:tblGrid>
      <w:tr w:rsidR="00F3534A" w:rsidRPr="00F3534A" w:rsidTr="00F3534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34A" w:rsidRPr="00F3534A" w:rsidRDefault="00F3534A" w:rsidP="00F3534A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DFB" w:rsidRPr="00930DFB" w:rsidRDefault="00930DFB" w:rsidP="00930DFB">
            <w:pPr>
              <w:spacing w:after="0" w:line="240" w:lineRule="auto"/>
              <w:jc w:val="center"/>
              <w:rPr>
                <w:b/>
                <w:bCs/>
              </w:rPr>
            </w:pPr>
            <w:r w:rsidRPr="00930DFB">
              <w:rPr>
                <w:b/>
                <w:bCs/>
              </w:rPr>
              <w:t>МУНИЦИПАЛЬНОЕ БЮДЖЕТНОЕ ОБЩЕОБРАЗОВАТЕЛЬНОЕ УЧРЕЖДЕНИЕ МУНИЦИПАЛЬНОГО ОБРАЗОВАНИЯ</w:t>
            </w:r>
          </w:p>
          <w:p w:rsidR="00930DFB" w:rsidRPr="00930DFB" w:rsidRDefault="00930DFB" w:rsidP="00930DFB">
            <w:pPr>
              <w:spacing w:after="0" w:line="240" w:lineRule="auto"/>
              <w:jc w:val="center"/>
              <w:rPr>
                <w:b/>
                <w:bCs/>
              </w:rPr>
            </w:pPr>
            <w:r w:rsidRPr="00930DFB">
              <w:rPr>
                <w:b/>
                <w:bCs/>
              </w:rPr>
              <w:t>ГОРОД КРАСНОДАР СРЕДНЯЯ  ОБЩЕОБРАЗОВАТЕЛЬНАЯ</w:t>
            </w:r>
          </w:p>
          <w:p w:rsidR="00930DFB" w:rsidRPr="00930DFB" w:rsidRDefault="00930DFB" w:rsidP="00930DFB">
            <w:pPr>
              <w:spacing w:after="0" w:line="240" w:lineRule="auto"/>
              <w:jc w:val="center"/>
              <w:rPr>
                <w:b/>
                <w:bCs/>
              </w:rPr>
            </w:pPr>
            <w:r w:rsidRPr="00930DFB">
              <w:rPr>
                <w:b/>
                <w:bCs/>
              </w:rPr>
              <w:t>ШКОЛА № 63 имени Героя Советского Союза Федора Толбухина</w:t>
            </w:r>
          </w:p>
          <w:p w:rsidR="00930DFB" w:rsidRPr="00930DFB" w:rsidRDefault="00930DFB" w:rsidP="00930DFB">
            <w:pPr>
              <w:spacing w:after="0" w:line="240" w:lineRule="auto"/>
              <w:jc w:val="center"/>
              <w:rPr>
                <w:b/>
                <w:bCs/>
              </w:rPr>
            </w:pPr>
            <w:r w:rsidRPr="00930DFB">
              <w:rPr>
                <w:b/>
                <w:bCs/>
              </w:rPr>
              <w:t>г. Краснодар, 350047, Славянская ул., д.63, тел./факс (861)222-08-44</w:t>
            </w:r>
          </w:p>
          <w:p w:rsidR="00930DFB" w:rsidRPr="00930DFB" w:rsidRDefault="00540559" w:rsidP="00930DFB">
            <w:pPr>
              <w:spacing w:after="0" w:line="240" w:lineRule="auto"/>
              <w:jc w:val="center"/>
              <w:rPr>
                <w:b/>
                <w:bCs/>
              </w:rPr>
            </w:pPr>
            <w:hyperlink r:id="rId8" w:history="1">
              <w:r w:rsidR="00930DFB" w:rsidRPr="00930DFB">
                <w:rPr>
                  <w:rStyle w:val="a3"/>
                  <w:b/>
                  <w:bCs/>
                </w:rPr>
                <w:t>school63@kubannet.ru</w:t>
              </w:r>
            </w:hyperlink>
          </w:p>
          <w:p w:rsidR="00930DFB" w:rsidRPr="00930DFB" w:rsidRDefault="00930DFB" w:rsidP="00930DF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30DFB" w:rsidRPr="00930DFB" w:rsidRDefault="00930DFB" w:rsidP="00930DFB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  <w:gridCol w:w="3846"/>
            </w:tblGrid>
            <w:tr w:rsidR="00930DFB" w:rsidRPr="00930DFB" w:rsidTr="00C51232">
              <w:tc>
                <w:tcPr>
                  <w:tcW w:w="5920" w:type="dxa"/>
                  <w:shd w:val="clear" w:color="auto" w:fill="auto"/>
                </w:tcPr>
                <w:p w:rsidR="00930DFB" w:rsidRPr="00930DFB" w:rsidRDefault="00930DFB" w:rsidP="00930DFB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30DFB">
                    <w:rPr>
                      <w:b/>
                      <w:bCs/>
                    </w:rPr>
                    <w:t>СОГЛАСОВАН</w:t>
                  </w:r>
                  <w:r w:rsidRPr="00930DFB">
                    <w:rPr>
                      <w:b/>
                      <w:bCs/>
                    </w:rPr>
                    <w:br/>
                    <w:t>педагогическим советом</w:t>
                  </w:r>
                  <w:r w:rsidRPr="00930DFB">
                    <w:rPr>
                      <w:b/>
                      <w:bCs/>
                    </w:rPr>
                    <w:br/>
                    <w:t>МБОУ СОШ № 63</w:t>
                  </w:r>
                  <w:r w:rsidRPr="00930DFB">
                    <w:rPr>
                      <w:b/>
                      <w:bCs/>
                    </w:rPr>
                    <w:br/>
                    <w:t xml:space="preserve">(протокол от 15.06.2020 № 13)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446BE3" w:rsidRPr="00446BE3" w:rsidRDefault="00930DFB" w:rsidP="00446BE3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30DFB">
                    <w:rPr>
                      <w:b/>
                      <w:bCs/>
                    </w:rPr>
                    <w:t>УТВЕРЖДЕНЫ</w:t>
                  </w:r>
                  <w:r w:rsidRPr="00930DFB">
                    <w:rPr>
                      <w:b/>
                      <w:bCs/>
                    </w:rPr>
                    <w:br/>
                    <w:t>приказом МБОУ СОШ № 63</w:t>
                  </w:r>
                  <w:r w:rsidRPr="00930DFB">
                    <w:rPr>
                      <w:b/>
                      <w:bCs/>
                    </w:rPr>
                    <w:br/>
                  </w:r>
                  <w:r w:rsidR="00446BE3" w:rsidRPr="00446BE3">
                    <w:rPr>
                      <w:b/>
                      <w:bCs/>
                    </w:rPr>
                    <w:t>от 15.06.2020 № 134/1-0</w:t>
                  </w:r>
                </w:p>
                <w:p w:rsidR="00446BE3" w:rsidRPr="00446BE3" w:rsidRDefault="00446BE3" w:rsidP="00446BE3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46BE3">
                    <w:rPr>
                      <w:b/>
                      <w:bCs/>
                    </w:rPr>
                    <w:t>Директор МБОУ СОШ № 63</w:t>
                  </w:r>
                </w:p>
                <w:p w:rsidR="00930DFB" w:rsidRPr="00930DFB" w:rsidRDefault="00446BE3" w:rsidP="00446BE3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46BE3">
                    <w:rPr>
                      <w:b/>
                      <w:bCs/>
                    </w:rPr>
                    <w:t>_______________С.Б. Кеда</w:t>
                  </w:r>
                </w:p>
              </w:tc>
            </w:tr>
            <w:tr w:rsidR="00930DFB" w:rsidRPr="00930DFB" w:rsidTr="00C51232">
              <w:tc>
                <w:tcPr>
                  <w:tcW w:w="5920" w:type="dxa"/>
                  <w:shd w:val="clear" w:color="auto" w:fill="auto"/>
                </w:tcPr>
                <w:p w:rsidR="00930DFB" w:rsidRPr="00930DFB" w:rsidRDefault="00930DFB" w:rsidP="00930DFB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30DFB">
                    <w:rPr>
                      <w:b/>
                      <w:bCs/>
                    </w:rPr>
                    <w:t>СОГЛАСОВАН</w:t>
                  </w:r>
                  <w:r w:rsidRPr="00930DFB">
                    <w:rPr>
                      <w:b/>
                      <w:bCs/>
                    </w:rPr>
                    <w:br/>
                    <w:t>советом родителей</w:t>
                  </w:r>
                  <w:r w:rsidRPr="00930DFB">
                    <w:rPr>
                      <w:b/>
                      <w:bCs/>
                    </w:rPr>
                    <w:br/>
                    <w:t xml:space="preserve"> МБОУ СОШ № 63</w:t>
                  </w:r>
                  <w:r w:rsidRPr="00930DFB">
                    <w:rPr>
                      <w:b/>
                      <w:bCs/>
                    </w:rPr>
                    <w:br/>
                    <w:t>(протокол от 15.06.2020 № 4)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30DFB" w:rsidRPr="00930DFB" w:rsidRDefault="00930DFB" w:rsidP="00930DFB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</w:tbl>
          <w:p w:rsidR="00F3534A" w:rsidRPr="00F3534A" w:rsidRDefault="00F3534A" w:rsidP="00F3534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F3534A" w:rsidRPr="00F3534A" w:rsidRDefault="00F3534A" w:rsidP="00F3534A">
      <w:pPr>
        <w:spacing w:after="0" w:line="240" w:lineRule="auto"/>
        <w:rPr>
          <w:b/>
          <w:bCs/>
        </w:rPr>
      </w:pPr>
      <w:r w:rsidRPr="00F3534A">
        <w:rPr>
          <w:b/>
          <w:bCs/>
        </w:rPr>
        <w:t> </w:t>
      </w:r>
    </w:p>
    <w:p w:rsidR="00F3534A" w:rsidRPr="00F3534A" w:rsidRDefault="00F3534A" w:rsidP="00F3534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3534A">
        <w:rPr>
          <w:b/>
          <w:bCs/>
          <w:sz w:val="24"/>
          <w:szCs w:val="24"/>
        </w:rPr>
        <w:t>Порядок</w:t>
      </w:r>
      <w:r w:rsidRPr="00F3534A">
        <w:rPr>
          <w:b/>
          <w:bCs/>
          <w:sz w:val="24"/>
          <w:szCs w:val="24"/>
        </w:rPr>
        <w:br/>
        <w:t>обучения по</w:t>
      </w:r>
      <w:r w:rsidRPr="00F3534A">
        <w:rPr>
          <w:b/>
          <w:bCs/>
        </w:rPr>
        <w:t xml:space="preserve"> индивидуальному учебному плану, в том числе при ускоренном обучении</w:t>
      </w:r>
    </w:p>
    <w:p w:rsidR="00F3534A" w:rsidRDefault="00F3534A" w:rsidP="00F3534A">
      <w:pPr>
        <w:spacing w:after="0" w:line="240" w:lineRule="auto"/>
        <w:rPr>
          <w:b/>
          <w:bCs/>
        </w:rPr>
      </w:pPr>
    </w:p>
    <w:p w:rsidR="00F3534A" w:rsidRPr="00F3534A" w:rsidRDefault="00F3534A" w:rsidP="00F3534A">
      <w:pPr>
        <w:spacing w:after="0" w:line="240" w:lineRule="auto"/>
        <w:rPr>
          <w:sz w:val="24"/>
          <w:szCs w:val="24"/>
        </w:rPr>
      </w:pPr>
      <w:r w:rsidRPr="00F3534A">
        <w:rPr>
          <w:b/>
          <w:bCs/>
          <w:sz w:val="24"/>
          <w:szCs w:val="24"/>
        </w:rPr>
        <w:t> </w:t>
      </w:r>
    </w:p>
    <w:p w:rsidR="00F3534A" w:rsidRPr="00F3534A" w:rsidRDefault="00F3534A" w:rsidP="00F3534A">
      <w:pPr>
        <w:spacing w:after="0" w:line="240" w:lineRule="auto"/>
        <w:rPr>
          <w:sz w:val="24"/>
          <w:szCs w:val="24"/>
        </w:rPr>
      </w:pPr>
      <w:r w:rsidRPr="00F3534A">
        <w:rPr>
          <w:b/>
          <w:bCs/>
          <w:sz w:val="24"/>
          <w:szCs w:val="24"/>
        </w:rPr>
        <w:t>I. Общие положения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1.1. Настоящий порядок обучения по индивидуальному учебному плану и при ускоренном обучении в </w:t>
      </w:r>
      <w:r w:rsidRPr="00F3534A">
        <w:rPr>
          <w:i/>
          <w:iCs/>
          <w:sz w:val="24"/>
          <w:szCs w:val="24"/>
        </w:rPr>
        <w:t xml:space="preserve">МБОУ </w:t>
      </w:r>
      <w:r w:rsidR="00803D73">
        <w:rPr>
          <w:i/>
          <w:iCs/>
          <w:sz w:val="24"/>
          <w:szCs w:val="24"/>
        </w:rPr>
        <w:t xml:space="preserve">СОШ </w:t>
      </w:r>
      <w:r w:rsidRPr="00F3534A">
        <w:rPr>
          <w:i/>
          <w:iCs/>
          <w:sz w:val="24"/>
          <w:szCs w:val="24"/>
        </w:rPr>
        <w:t xml:space="preserve">№ </w:t>
      </w:r>
      <w:r w:rsidR="00803D73">
        <w:rPr>
          <w:i/>
          <w:iCs/>
          <w:sz w:val="24"/>
          <w:szCs w:val="24"/>
        </w:rPr>
        <w:t>6</w:t>
      </w:r>
      <w:r w:rsidRPr="00F3534A">
        <w:rPr>
          <w:i/>
          <w:iCs/>
          <w:sz w:val="24"/>
          <w:szCs w:val="24"/>
        </w:rPr>
        <w:t>3</w:t>
      </w:r>
      <w:r w:rsidR="00803D73" w:rsidRPr="00803D73">
        <w:rPr>
          <w:b/>
          <w:bCs/>
        </w:rPr>
        <w:t xml:space="preserve"> </w:t>
      </w:r>
      <w:r w:rsidR="00803D73" w:rsidRPr="00803D73">
        <w:rPr>
          <w:b/>
          <w:bCs/>
          <w:i/>
          <w:iCs/>
          <w:sz w:val="24"/>
          <w:szCs w:val="24"/>
        </w:rPr>
        <w:t>имени Героя Советского Союза Федора Толбухина</w:t>
      </w:r>
      <w:r w:rsidRPr="00F3534A">
        <w:rPr>
          <w:sz w:val="24"/>
          <w:szCs w:val="24"/>
        </w:rPr>
        <w:t xml:space="preserve"> (далее – порядок) разработан в соответствии Федеральным законом от 29.12.2012 № 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</w:t>
      </w:r>
      <w:r w:rsidR="003D505F">
        <w:rPr>
          <w:sz w:val="24"/>
          <w:szCs w:val="24"/>
        </w:rPr>
        <w:t xml:space="preserve"> </w:t>
      </w:r>
      <w:r w:rsidRPr="00F3534A">
        <w:rPr>
          <w:sz w:val="24"/>
          <w:szCs w:val="24"/>
        </w:rPr>
        <w:t xml:space="preserve">от 30.08.2013 № 1015, уставом </w:t>
      </w:r>
      <w:r w:rsidR="00803D73" w:rsidRPr="00803D73">
        <w:rPr>
          <w:i/>
          <w:iCs/>
          <w:sz w:val="24"/>
          <w:szCs w:val="24"/>
        </w:rPr>
        <w:t>муниципального бюджетного общеобразовательного учреждения</w:t>
      </w:r>
      <w:r w:rsidR="00803D73" w:rsidRPr="00803D73">
        <w:rPr>
          <w:b/>
          <w:bCs/>
          <w:i/>
          <w:iCs/>
          <w:sz w:val="24"/>
          <w:szCs w:val="24"/>
        </w:rPr>
        <w:t xml:space="preserve"> МУНИЦИПАЛЬНОГО ОБРАЗОВАНИЯ</w:t>
      </w:r>
      <w:r w:rsidR="00803D73" w:rsidRPr="00803D73">
        <w:rPr>
          <w:i/>
          <w:iCs/>
          <w:sz w:val="24"/>
          <w:szCs w:val="24"/>
        </w:rPr>
        <w:t xml:space="preserve"> </w:t>
      </w:r>
      <w:r w:rsidR="00803D73" w:rsidRPr="00803D73">
        <w:rPr>
          <w:b/>
          <w:bCs/>
          <w:i/>
          <w:iCs/>
          <w:sz w:val="24"/>
          <w:szCs w:val="24"/>
        </w:rPr>
        <w:t>ГОРОД КРАСНОДАР СРЕДНЯЯ  ОБЩЕОБРАЗОВАТЕЛЬНАЯ ШКОЛА № 63</w:t>
      </w:r>
      <w:r w:rsidR="00803D73" w:rsidRPr="00803D73">
        <w:rPr>
          <w:i/>
          <w:iCs/>
          <w:sz w:val="24"/>
          <w:szCs w:val="24"/>
        </w:rPr>
        <w:t xml:space="preserve"> </w:t>
      </w:r>
      <w:r w:rsidR="00803D73" w:rsidRPr="00803D73">
        <w:rPr>
          <w:b/>
          <w:i/>
          <w:iCs/>
          <w:sz w:val="24"/>
          <w:szCs w:val="24"/>
        </w:rPr>
        <w:t>имени Героя Советского Союза Федора Толбухина</w:t>
      </w:r>
      <w:r w:rsidR="00803D73">
        <w:rPr>
          <w:i/>
          <w:iCs/>
          <w:sz w:val="24"/>
          <w:szCs w:val="24"/>
        </w:rPr>
        <w:t xml:space="preserve"> </w:t>
      </w:r>
      <w:r w:rsidRPr="00F3534A">
        <w:rPr>
          <w:sz w:val="24"/>
          <w:szCs w:val="24"/>
        </w:rPr>
        <w:t>(далее – школа).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1.2. Индивидуальный учебный план разрабатывается в целях обеспечения освоения </w:t>
      </w:r>
      <w:r w:rsidRPr="00F3534A">
        <w:rPr>
          <w:sz w:val="24"/>
          <w:szCs w:val="24"/>
        </w:rPr>
        <w:br/>
        <w:t>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1.3. Обучение по индивидуальному учебному плану организуется: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для обучающихся с высокой степенью усвоения образовательной программы в целях развития их потенциала и поддержания высокого интереса к учебе;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обучающихся, имеющих трудности в обучении, р</w:t>
      </w:r>
      <w:r w:rsidR="003D505F">
        <w:rPr>
          <w:sz w:val="24"/>
          <w:szCs w:val="24"/>
        </w:rPr>
        <w:t xml:space="preserve">азвитии и социальной адаптации, </w:t>
      </w:r>
      <w:r w:rsidRPr="00F3534A">
        <w:rPr>
          <w:sz w:val="24"/>
          <w:szCs w:val="24"/>
        </w:rPr>
        <w:t>а также обучающихся, находящихся в сложной жизненной ситуации, в целях обеспечения освоения ими образовательной программы в полном объеме;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обучающихся, не ликвидировавших академическую задолженность, в целях компенсирующего обучения по не освоенным предметам;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обучающихся, нуждающихся в длительном лечении, при организации обучения на дому в соответствии с заключением медицинской организации;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иных категорий обучающихся.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1.4. Индивидуальный учебный план, в том числе предусматривающий ускоренное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lastRenderedPageBreak/>
        <w:t xml:space="preserve">обучение, разрабатывается школой самостоятельно на основе утвержденной основной </w:t>
      </w:r>
      <w:r w:rsidRPr="00F3534A">
        <w:rPr>
          <w:sz w:val="24"/>
          <w:szCs w:val="24"/>
        </w:rPr>
        <w:br/>
        <w:t>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 </w:t>
      </w:r>
      <w:r w:rsidRPr="00F3534A">
        <w:rPr>
          <w:b/>
          <w:bCs/>
          <w:sz w:val="24"/>
          <w:szCs w:val="24"/>
        </w:rPr>
        <w:t>2. Организация обучения по индивидуальному учебному плану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2.1. Индивидуальный учебный план, за исключением индивидуального учебного плана, предусматривающего ускоренное обучение, может быть предоставлен любому обучающемуся школы независимо от класса обучения.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2.2. Организация обучения по индивидуальному учебному плану осуществляется по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заявлению совершеннолетнего обучающегося или родителя (законного представителя)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>несовершеннолетнего обучающегося.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2.3. Организация обучения по индивидуальному учебному плану для обучающихся, не 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заявления.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2.4. В заявлении указываются пожелания обучающегося или родителя (законного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>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обучение по основной образовательной программе и др.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К заявлению могут быть приложены психолого-медико-педагогические рекомендации по организации обучения ребенка.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2.5. Заявления о переводе на обучение по индивидуальному учебному плану принимаются в течение текущего учебного года до </w:t>
      </w:r>
      <w:r w:rsidRPr="00F3534A">
        <w:rPr>
          <w:i/>
          <w:iCs/>
          <w:sz w:val="24"/>
          <w:szCs w:val="24"/>
        </w:rPr>
        <w:t>15 мая включительно</w:t>
      </w:r>
      <w:r w:rsidRPr="00F3534A">
        <w:rPr>
          <w:sz w:val="24"/>
          <w:szCs w:val="24"/>
        </w:rPr>
        <w:t>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2.6. Перевод на обучение по индивидуальному учебному плану осуществляется приказом директора.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2.7. Обучение по индивидуальному учебному плану начинается </w:t>
      </w:r>
      <w:r w:rsidRPr="00F3534A">
        <w:rPr>
          <w:i/>
          <w:iCs/>
          <w:sz w:val="24"/>
          <w:szCs w:val="24"/>
        </w:rPr>
        <w:t>с начала учебного года</w:t>
      </w:r>
      <w:r w:rsidRPr="00F3534A">
        <w:rPr>
          <w:sz w:val="24"/>
          <w:szCs w:val="24"/>
        </w:rPr>
        <w:t>. В случаях перевода на обучение по индивидуальному учебному плану в связи с необходимостью ликвидации академической задолженности, а также для ускоренного обучения срок начала обучения по индивидуальному учебному плану устанавливается в приказе, указанном в пункте 2.6 порядка.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2.8. Обучение по индивидуальному учебному плану ведется по расписанию занятий.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Расписание занятий по индивидуальному учебному плану с учетом максимально допустимой учебной нагрузки и кадрового потенциала составляет </w:t>
      </w:r>
      <w:r w:rsidRPr="00F3534A">
        <w:rPr>
          <w:i/>
          <w:iCs/>
          <w:sz w:val="24"/>
          <w:szCs w:val="24"/>
        </w:rPr>
        <w:t>заместитель директора школы по учебной работе</w:t>
      </w:r>
      <w:r w:rsidRPr="00F3534A">
        <w:rPr>
          <w:sz w:val="24"/>
          <w:szCs w:val="24"/>
        </w:rPr>
        <w:t xml:space="preserve">, утверждает </w:t>
      </w:r>
      <w:r w:rsidRPr="00F3534A">
        <w:rPr>
          <w:i/>
          <w:iCs/>
          <w:sz w:val="24"/>
          <w:szCs w:val="24"/>
        </w:rPr>
        <w:t>директор</w:t>
      </w:r>
      <w:r w:rsidRPr="00F3534A">
        <w:rPr>
          <w:sz w:val="24"/>
          <w:szCs w:val="24"/>
        </w:rPr>
        <w:t>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2.9. Обучение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2.10. 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2.11. Обучение по индивидуальному учебному плану на уровнях начального и основного общего образования сопровождается поддержкой тьютора, на уровне среднего общего образования –</w:t>
      </w:r>
      <w:r w:rsidRPr="00F3534A">
        <w:rPr>
          <w:i/>
          <w:iCs/>
          <w:sz w:val="24"/>
          <w:szCs w:val="24"/>
        </w:rPr>
        <w:t xml:space="preserve"> классного руководителя</w:t>
      </w:r>
      <w:r w:rsidRPr="00F3534A">
        <w:rPr>
          <w:sz w:val="24"/>
          <w:szCs w:val="24"/>
        </w:rPr>
        <w:t>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Педагогический работник назначается на сопровождение индивидуального учебного плана приказом директора.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2.12. Обучающиеся по индивидуальному учебному плану обладают всеми академическими правами, предусмотренными законодательством.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 </w:t>
      </w:r>
      <w:r w:rsidRPr="00F3534A">
        <w:rPr>
          <w:b/>
          <w:bCs/>
          <w:sz w:val="24"/>
          <w:szCs w:val="24"/>
        </w:rPr>
        <w:t>3. Индивидуальный учебный план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3.1. Индивидуальный учебный план разрабатывается в соответствии со спецификой и возможностями школы с учетом психолого-медико-педагогических рекомендаций по организации обучения ребенка (при их наличии).</w:t>
      </w:r>
    </w:p>
    <w:p w:rsidR="00F3534A" w:rsidRPr="00F3534A" w:rsidRDefault="00F3534A" w:rsidP="003D505F">
      <w:pPr>
        <w:spacing w:after="0" w:line="240" w:lineRule="auto"/>
        <w:rPr>
          <w:i/>
          <w:iCs/>
          <w:sz w:val="24"/>
          <w:szCs w:val="24"/>
        </w:rPr>
      </w:pPr>
      <w:r w:rsidRPr="00F3534A">
        <w:rPr>
          <w:sz w:val="24"/>
          <w:szCs w:val="24"/>
        </w:rPr>
        <w:lastRenderedPageBreak/>
        <w:t xml:space="preserve">           3.2. Индивидуальный учебный план разрабатывается </w:t>
      </w:r>
      <w:r w:rsidRPr="00F3534A">
        <w:rPr>
          <w:i/>
          <w:iCs/>
          <w:sz w:val="24"/>
          <w:szCs w:val="24"/>
        </w:rPr>
        <w:t>заместителем директора школы по учебной работе</w:t>
      </w:r>
      <w:r w:rsidRPr="00F3534A">
        <w:rPr>
          <w:sz w:val="24"/>
          <w:szCs w:val="24"/>
        </w:rPr>
        <w:t xml:space="preserve"> для конкретного обучающегося или группы обучающихся на основе основной образовательной программы соответствующего уровня общего образования </w:t>
      </w:r>
      <w:r w:rsidRPr="00F3534A">
        <w:rPr>
          <w:i/>
          <w:iCs/>
          <w:sz w:val="24"/>
          <w:szCs w:val="24"/>
        </w:rPr>
        <w:t xml:space="preserve">на один учебный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i/>
          <w:iCs/>
          <w:sz w:val="24"/>
          <w:szCs w:val="24"/>
        </w:rPr>
        <w:br/>
        <w:t>год</w:t>
      </w:r>
      <w:r w:rsidRPr="00F3534A">
        <w:rPr>
          <w:sz w:val="24"/>
          <w:szCs w:val="24"/>
        </w:rPr>
        <w:t>.</w:t>
      </w:r>
    </w:p>
    <w:p w:rsidR="00F3534A" w:rsidRPr="008A5C6E" w:rsidRDefault="00F3534A" w:rsidP="003D505F">
      <w:pPr>
        <w:spacing w:after="0" w:line="240" w:lineRule="auto"/>
        <w:rPr>
          <w:i/>
          <w:iCs/>
          <w:sz w:val="24"/>
          <w:szCs w:val="24"/>
        </w:rPr>
      </w:pPr>
      <w:r w:rsidRPr="00F3534A">
        <w:rPr>
          <w:sz w:val="24"/>
          <w:szCs w:val="24"/>
        </w:rPr>
        <w:t xml:space="preserve">           3.3. Индивидуальный учебный план утверждается в порядке, предусмотренном </w:t>
      </w:r>
      <w:r w:rsidRPr="00F3534A">
        <w:rPr>
          <w:i/>
          <w:iCs/>
          <w:sz w:val="24"/>
          <w:szCs w:val="24"/>
        </w:rPr>
        <w:t>уставом школы</w:t>
      </w:r>
      <w:r w:rsidRPr="00F3534A">
        <w:rPr>
          <w:sz w:val="24"/>
          <w:szCs w:val="24"/>
        </w:rPr>
        <w:t xml:space="preserve"> для утверждения основной образовательной программы общего образования.</w:t>
      </w:r>
    </w:p>
    <w:p w:rsidR="00F3534A" w:rsidRPr="008A5C6E" w:rsidRDefault="00F3534A" w:rsidP="003D505F">
      <w:pPr>
        <w:spacing w:after="0" w:line="240" w:lineRule="auto"/>
        <w:rPr>
          <w:i/>
          <w:iCs/>
          <w:sz w:val="24"/>
          <w:szCs w:val="24"/>
        </w:rPr>
      </w:pPr>
      <w:r w:rsidRPr="00F3534A">
        <w:rPr>
          <w:sz w:val="24"/>
          <w:szCs w:val="24"/>
        </w:rPr>
        <w:t xml:space="preserve">           3.4. Индивидуальный учебный план разрабатывается и утверждается </w:t>
      </w:r>
      <w:r w:rsidRPr="00F3534A">
        <w:rPr>
          <w:i/>
          <w:iCs/>
          <w:sz w:val="24"/>
          <w:szCs w:val="24"/>
        </w:rPr>
        <w:t>до начала учебного года</w:t>
      </w:r>
      <w:r w:rsidRPr="00F3534A">
        <w:rPr>
          <w:sz w:val="24"/>
          <w:szCs w:val="24"/>
        </w:rPr>
        <w:t xml:space="preserve">. В случаях утверждения индивидуального учебного плана в связи с необходимостью ликвидации академической задолженности, а также для ускоренного обучения не позднее </w:t>
      </w:r>
      <w:r w:rsidRPr="00F3534A">
        <w:rPr>
          <w:i/>
          <w:iCs/>
          <w:sz w:val="24"/>
          <w:szCs w:val="24"/>
        </w:rPr>
        <w:t>20 рабочих дней с даты принятия заявления об организации обучения по индивидуальному учебному плану</w:t>
      </w:r>
      <w:r w:rsidRPr="00F3534A">
        <w:rPr>
          <w:sz w:val="24"/>
          <w:szCs w:val="24"/>
        </w:rPr>
        <w:t>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3.5. Индивидуальный учебный план должен содержать: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 </w:t>
      </w:r>
      <w:r w:rsidRPr="00F3534A">
        <w:rPr>
          <w:i/>
          <w:iCs/>
          <w:sz w:val="24"/>
          <w:szCs w:val="24"/>
        </w:rPr>
        <w:t>учебного года</w:t>
      </w:r>
      <w:r w:rsidRPr="00F3534A">
        <w:rPr>
          <w:sz w:val="24"/>
          <w:szCs w:val="24"/>
        </w:rPr>
        <w:t xml:space="preserve"> учебных предметов, курсов, дисциплин (модулей), иных видов учебной деятельности и формы промежуточной аттестации обучающихся;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учебные предметы, курсы, обеспечивающие интересы обучающегося (группы обучающихся);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состав и структуру направлений, формы организации, объем внеурочной деятельности.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3.6. Рабочие программы учебных предметов, курсов, дисциплин (модулей), иных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>компонентов, а также оценочные и методические материалы разрабатываются в случаях, когда учебные предметы, курсы, дисциплины (модули) изучаются углубленно по сравнению с объемом, предусмотренным основной образовательной программой соответствующего уровня, и (или) не включены в основную образовательную программу.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Рабочие программы в этих случаях являются неотъемлемой частью индивидуального учебного плана.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3.7. При формировании индивидуального учебного плана может использоваться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>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3.8.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может сочетать различные формы получения образования и формы обучения.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 3.9. 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 </w:t>
      </w:r>
      <w:r w:rsidRPr="00F3534A">
        <w:rPr>
          <w:b/>
          <w:bCs/>
          <w:sz w:val="24"/>
          <w:szCs w:val="24"/>
        </w:rPr>
        <w:t>4. Особенности организации ускоренного обучения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4.1. Ускоренное обучение, то есть сокращение срока освоения основной образовательной программы соответствующего уровня общего образования, осуществляется посредством: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зачета результатов освоения обучающ</w:t>
      </w:r>
      <w:r w:rsidR="00F832A0">
        <w:rPr>
          <w:sz w:val="24"/>
          <w:szCs w:val="24"/>
        </w:rPr>
        <w:t>имся учебных предметов, курсов,</w:t>
      </w:r>
      <w:r w:rsidRPr="00F3534A">
        <w:rPr>
          <w:sz w:val="24"/>
          <w:szCs w:val="24"/>
        </w:rPr>
        <w:t xml:space="preserve">дисциплин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>(модулей), дополнительных образовательных программ в других организациях, осуществляющих образовательную деятельность, в порядке, предусмотрен</w:t>
      </w:r>
      <w:r w:rsidR="00F832A0">
        <w:rPr>
          <w:sz w:val="24"/>
          <w:szCs w:val="24"/>
        </w:rPr>
        <w:t xml:space="preserve">ном локальным нормативным актом </w:t>
      </w:r>
      <w:r w:rsidRPr="00F3534A">
        <w:rPr>
          <w:sz w:val="24"/>
          <w:szCs w:val="24"/>
        </w:rPr>
        <w:t>школы;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– повышения темпа освоения основной образовательной программы.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lastRenderedPageBreak/>
        <w:t xml:space="preserve">           4.2. Срок освоения основной образовательной программы в случае зачета результатов освоения пройденных учебных предметов, курсов, дисциплин (модулей), дополнительных образовательных программ уменьшается на время, необходимое для их изучения согласно учебному плану основной образовательной программы соответствующего уровня общего образования.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4.3. Повышение темпа освоения образовательной программы возможно для обучающихся, имеющих высокие образовательные способности и (или) уровень развития. Возможность освоения обучающимся образовательной программы в повышенном темпе в случаях обучения без балльного оценивания знаний подтверждается </w:t>
      </w:r>
      <w:r w:rsidR="00F832A0">
        <w:rPr>
          <w:i/>
          <w:iCs/>
          <w:sz w:val="24"/>
          <w:szCs w:val="24"/>
        </w:rPr>
        <w:t>данными динамик</w:t>
      </w:r>
      <w:r w:rsidRPr="00F3534A">
        <w:rPr>
          <w:i/>
          <w:iCs/>
          <w:sz w:val="24"/>
          <w:szCs w:val="24"/>
        </w:rPr>
        <w:t xml:space="preserve"> учебных достижений и психолого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i/>
          <w:iCs/>
          <w:sz w:val="24"/>
          <w:szCs w:val="24"/>
        </w:rPr>
        <w:t>-педагогической диагностики</w:t>
      </w:r>
      <w:r w:rsidRPr="00F3534A">
        <w:rPr>
          <w:sz w:val="24"/>
          <w:szCs w:val="24"/>
        </w:rPr>
        <w:t>, в остальных случаях – результатами текущей и промежуточной аттестации, психолого-педагогическими характеристиками обучающегося.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4.4. Индивидуальный план обучения с повышенным темпом освоения образовательной программы разрабатывается при положительном решении </w:t>
      </w:r>
      <w:r w:rsidRPr="00F3534A">
        <w:rPr>
          <w:i/>
          <w:iCs/>
          <w:sz w:val="24"/>
          <w:szCs w:val="24"/>
        </w:rPr>
        <w:t>педагогического совета школы</w:t>
      </w:r>
      <w:r w:rsidRPr="00F3534A">
        <w:rPr>
          <w:sz w:val="24"/>
          <w:szCs w:val="24"/>
        </w:rPr>
        <w:t xml:space="preserve"> о возможности организовать ускоренное обучение для конкретного обучающегося (группы обучающихся).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4.5. Прием на ускоренное обучение не допускается.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</w:t>
      </w:r>
      <w:r w:rsidRPr="00F3534A">
        <w:rPr>
          <w:b/>
          <w:bCs/>
          <w:sz w:val="24"/>
          <w:szCs w:val="24"/>
        </w:rPr>
        <w:t>5. Контроль за выполнением индивидуального учебного плана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5.1. Контроль за проведением учебных занятий, консультаций в соответствии с утвержденным расписанием, посещением учебных занятий обучающимся,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</w:t>
      </w:r>
      <w:r w:rsidRPr="00F3534A">
        <w:rPr>
          <w:i/>
          <w:iCs/>
          <w:sz w:val="24"/>
          <w:szCs w:val="24"/>
        </w:rPr>
        <w:t>заместитель директора школы по учебной работе</w:t>
      </w:r>
      <w:r w:rsidRPr="00F3534A">
        <w:rPr>
          <w:sz w:val="24"/>
          <w:szCs w:val="24"/>
        </w:rPr>
        <w:t xml:space="preserve"> не реже </w:t>
      </w:r>
      <w:r w:rsidRPr="00F3534A">
        <w:rPr>
          <w:i/>
          <w:iCs/>
          <w:sz w:val="24"/>
          <w:szCs w:val="24"/>
        </w:rPr>
        <w:t>одного раза в четверть</w:t>
      </w:r>
      <w:r w:rsidRPr="00F3534A">
        <w:rPr>
          <w:sz w:val="24"/>
          <w:szCs w:val="24"/>
        </w:rPr>
        <w:t>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5.2. 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5.3. Контроль за выполнением обучающимся индивидуального учебного плана осуществляют родители (законные представители) несовершеннолетнего обучающегося,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>педагогический работник, назначенный для сопровождения реализации индивидуального учебного плана.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5.4.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Формы, периодичность, порядок текущего контроля успеваемости и промежуточной аттестации обучающихся устанавливается локальным нормативным актом школы.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5.5.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По результатам контроля выполнения индивидуального учебного плана и на основании решения </w:t>
      </w:r>
      <w:r w:rsidRPr="00F3534A">
        <w:rPr>
          <w:i/>
          <w:iCs/>
          <w:sz w:val="24"/>
          <w:szCs w:val="24"/>
        </w:rPr>
        <w:t>педагогического совета школы</w:t>
      </w:r>
      <w:r w:rsidRPr="00F3534A">
        <w:rPr>
          <w:sz w:val="24"/>
          <w:szCs w:val="24"/>
        </w:rPr>
        <w:t xml:space="preserve">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5.6.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   Государственная итоговая аттестация обучавшихся по индивидуальному учебному плану 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br/>
        <w:t>проводится в формах и в порядке, предусмотренных законодательством.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 </w:t>
      </w:r>
      <w:r w:rsidRPr="00F3534A">
        <w:rPr>
          <w:b/>
          <w:bCs/>
          <w:sz w:val="24"/>
          <w:szCs w:val="24"/>
        </w:rPr>
        <w:t>6. Финансовое обеспечение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 6.1.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образования.</w:t>
      </w:r>
    </w:p>
    <w:p w:rsidR="00F3534A" w:rsidRPr="00F3534A" w:rsidRDefault="00F3534A" w:rsidP="003D505F">
      <w:pPr>
        <w:spacing w:after="0" w:line="240" w:lineRule="auto"/>
        <w:rPr>
          <w:sz w:val="24"/>
          <w:szCs w:val="24"/>
        </w:rPr>
      </w:pPr>
      <w:r w:rsidRPr="00F3534A">
        <w:rPr>
          <w:sz w:val="24"/>
          <w:szCs w:val="24"/>
        </w:rPr>
        <w:t xml:space="preserve">         6.2. Оплата труда педагогических работников, привлекаемых для реализации индивидуального учебного плана, осуществляется в соответствии с установленной в школе системой оплаты труда.</w:t>
      </w:r>
    </w:p>
    <w:p w:rsidR="00A14364" w:rsidRPr="0009007D" w:rsidRDefault="00A14364" w:rsidP="003D505F">
      <w:pPr>
        <w:spacing w:line="240" w:lineRule="auto"/>
      </w:pPr>
    </w:p>
    <w:sectPr w:rsidR="00A14364" w:rsidRPr="0009007D" w:rsidSect="003D50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59" w:rsidRDefault="00540559" w:rsidP="000C4B66">
      <w:pPr>
        <w:spacing w:after="0" w:line="240" w:lineRule="auto"/>
      </w:pPr>
      <w:r>
        <w:separator/>
      </w:r>
    </w:p>
  </w:endnote>
  <w:endnote w:type="continuationSeparator" w:id="0">
    <w:p w:rsidR="00540559" w:rsidRDefault="00540559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59" w:rsidRDefault="00540559" w:rsidP="000C4B66">
      <w:pPr>
        <w:spacing w:after="0" w:line="240" w:lineRule="auto"/>
      </w:pPr>
      <w:r>
        <w:separator/>
      </w:r>
    </w:p>
  </w:footnote>
  <w:footnote w:type="continuationSeparator" w:id="0">
    <w:p w:rsidR="00540559" w:rsidRDefault="00540559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11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20"/>
  </w:num>
  <w:num w:numId="15">
    <w:abstractNumId w:val="16"/>
  </w:num>
  <w:num w:numId="16">
    <w:abstractNumId w:val="2"/>
  </w:num>
  <w:num w:numId="17">
    <w:abstractNumId w:val="13"/>
  </w:num>
  <w:num w:numId="18">
    <w:abstractNumId w:val="9"/>
  </w:num>
  <w:num w:numId="19">
    <w:abstractNumId w:val="9"/>
    <w:lvlOverride w:ilvl="1">
      <w:startOverride w:val="6"/>
    </w:lvlOverride>
  </w:num>
  <w:num w:numId="20">
    <w:abstractNumId w:val="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4"/>
    <w:rsid w:val="0002149E"/>
    <w:rsid w:val="00047689"/>
    <w:rsid w:val="0006492B"/>
    <w:rsid w:val="00082362"/>
    <w:rsid w:val="0009007D"/>
    <w:rsid w:val="00095C1A"/>
    <w:rsid w:val="000C4B66"/>
    <w:rsid w:val="00137203"/>
    <w:rsid w:val="001654DE"/>
    <w:rsid w:val="001775EC"/>
    <w:rsid w:val="0022281D"/>
    <w:rsid w:val="002234A6"/>
    <w:rsid w:val="0023616F"/>
    <w:rsid w:val="002B0087"/>
    <w:rsid w:val="002E3EA6"/>
    <w:rsid w:val="00357B06"/>
    <w:rsid w:val="003672ED"/>
    <w:rsid w:val="00370403"/>
    <w:rsid w:val="003728DB"/>
    <w:rsid w:val="003815F3"/>
    <w:rsid w:val="003D505F"/>
    <w:rsid w:val="0040167B"/>
    <w:rsid w:val="00404B7F"/>
    <w:rsid w:val="0043194A"/>
    <w:rsid w:val="00437B03"/>
    <w:rsid w:val="00442F80"/>
    <w:rsid w:val="00446BE3"/>
    <w:rsid w:val="004603C7"/>
    <w:rsid w:val="00472F81"/>
    <w:rsid w:val="004A5568"/>
    <w:rsid w:val="004D01C9"/>
    <w:rsid w:val="004F46CD"/>
    <w:rsid w:val="0050179B"/>
    <w:rsid w:val="005074B4"/>
    <w:rsid w:val="00521CB4"/>
    <w:rsid w:val="00523000"/>
    <w:rsid w:val="00540318"/>
    <w:rsid w:val="00540559"/>
    <w:rsid w:val="00540FDC"/>
    <w:rsid w:val="00554B3A"/>
    <w:rsid w:val="00572BBE"/>
    <w:rsid w:val="00585CDD"/>
    <w:rsid w:val="005F404B"/>
    <w:rsid w:val="00652B23"/>
    <w:rsid w:val="00671D05"/>
    <w:rsid w:val="00710C24"/>
    <w:rsid w:val="007614E7"/>
    <w:rsid w:val="00803D73"/>
    <w:rsid w:val="008A2A0A"/>
    <w:rsid w:val="008A5C6E"/>
    <w:rsid w:val="008E206D"/>
    <w:rsid w:val="008E383F"/>
    <w:rsid w:val="00930DFB"/>
    <w:rsid w:val="009336EE"/>
    <w:rsid w:val="00966176"/>
    <w:rsid w:val="00984B2F"/>
    <w:rsid w:val="00A14364"/>
    <w:rsid w:val="00A25E44"/>
    <w:rsid w:val="00A66378"/>
    <w:rsid w:val="00AA35FD"/>
    <w:rsid w:val="00AD00F6"/>
    <w:rsid w:val="00AE6163"/>
    <w:rsid w:val="00AE7783"/>
    <w:rsid w:val="00AF7B27"/>
    <w:rsid w:val="00B3610D"/>
    <w:rsid w:val="00B6238D"/>
    <w:rsid w:val="00C55A28"/>
    <w:rsid w:val="00C70D98"/>
    <w:rsid w:val="00C835D0"/>
    <w:rsid w:val="00CA5D8F"/>
    <w:rsid w:val="00CB64C9"/>
    <w:rsid w:val="00CF6F36"/>
    <w:rsid w:val="00D11EC7"/>
    <w:rsid w:val="00DB1CD1"/>
    <w:rsid w:val="00DF0E9C"/>
    <w:rsid w:val="00DF3AD9"/>
    <w:rsid w:val="00E25A67"/>
    <w:rsid w:val="00E40EA5"/>
    <w:rsid w:val="00E50AAC"/>
    <w:rsid w:val="00E74775"/>
    <w:rsid w:val="00E76665"/>
    <w:rsid w:val="00E77677"/>
    <w:rsid w:val="00E97879"/>
    <w:rsid w:val="00EA2D42"/>
    <w:rsid w:val="00EB0755"/>
    <w:rsid w:val="00EB0E13"/>
    <w:rsid w:val="00F21EC9"/>
    <w:rsid w:val="00F3534A"/>
    <w:rsid w:val="00F832A0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3@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2020-06-23T12:23:00Z</dcterms:created>
  <dcterms:modified xsi:type="dcterms:W3CDTF">2020-06-23T12:23:00Z</dcterms:modified>
</cp:coreProperties>
</file>