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6" w:rsidRDefault="00B378E5">
      <w:pPr>
        <w:rPr>
          <w:b/>
          <w:color w:val="C00000"/>
          <w:sz w:val="36"/>
          <w:szCs w:val="36"/>
        </w:rPr>
      </w:pPr>
      <w:r w:rsidRPr="00B378E5">
        <w:rPr>
          <w:b/>
          <w:color w:val="C00000"/>
          <w:sz w:val="36"/>
          <w:szCs w:val="36"/>
        </w:rPr>
        <w:t>Акция "Нет табачному дыму!"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Цель акции: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Привлечь внимание школьников, родителей, общественности к проблеме курения и повысить стремление учащихся жить без вредной привычки, стремление к психическому, нравственному и физическому совершенству.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Задачи: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1.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Привлечь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возможно большего внимания общественности к проблеме курения, увеличив представление людей о негативном влиянии курения.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2. Помочь формированию у учащихся эмоционального неприятия курения в качестве положительного поведения.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3. Формирование у учащихся собственной жизненной позиции, позволяющей формировать круг интересов, не прибегая к “суррогатам” общения в виде сигареты.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4. Стимулировать стремление прекращения курения среди курящих как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школьников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так и общественности.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Адресация: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учащиеся 1-11 классов, учителя, родители общественность.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Оборудование: </w:t>
      </w:r>
    </w:p>
    <w:p w:rsidR="00B378E5" w:rsidRPr="00B378E5" w:rsidRDefault="00B378E5" w:rsidP="00B37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Плакаты, транспаранты, рисунки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антикурительного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содержания. </w:t>
      </w:r>
    </w:p>
    <w:p w:rsidR="00B378E5" w:rsidRPr="00B378E5" w:rsidRDefault="00B378E5" w:rsidP="00B37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Листовки. </w:t>
      </w:r>
    </w:p>
    <w:p w:rsidR="00B378E5" w:rsidRPr="00B378E5" w:rsidRDefault="00B378E5" w:rsidP="00B37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Погребальная урна. </w:t>
      </w:r>
    </w:p>
    <w:p w:rsidR="00B378E5" w:rsidRPr="00B378E5" w:rsidRDefault="00B378E5" w:rsidP="00B37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Магнитофон и аудиокассеты ВИА “Отпетые мошенники” - “Бросай курить”.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ХОД АКЦИИ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Митинг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Дети с транспарантами, флагами, плакатами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антикурительного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содержания выстраиваются на митинг.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Вступительное слово руководителя (учителя).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-Объединяя, усилия всего человечества в борьбе с табаком Всемирная организация здравоохранения уже на протяжении многих лет 31 мая проводит, глобальную ежегодную акцию “Всемирный день без табачного дыма”!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Приблизительно 1,1 миллиарда человек в мире является курильщиками.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Курение - причина таких болезней, как рак лёгких, сердечные заболевания, эмфизема, хронический бронхит, язва желудка, инсульт.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Вероятность приобрести инфаркт миокарда у курильщиков в 10-12 раз выше, чем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некурящих, а смертность в 5 раз выше. Уже сегодня курение убивает каждого десятого человека в мире.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Учитывая динамику прироста курильщиков, эксперты прогнозируют, что к 2020 году жертвами табака будут становиться около 10 миллионов человек в год. Вдумайтесь в эту цифру!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Не обошла эта проблема и наш поселок.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Слово предоставляют ученикам, проводившим исследования этой проблемы в поселке.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Слово ученикам, проводившим исследования на 1.12.2004.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В поселке Комсомолец насчитывается 714 человек, из них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402 человека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допенсионного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возраста, из них 177 человек - дети. В школе обучаются дети из 99 семей. Из них в 29 семьях не курит никто, в 12 семьях курят и отец и мать, а в остальных семьях курит отец.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(По итогам интервью с родителями, родственниками, которые курят и </w:t>
      </w:r>
      <w:proofErr w:type="gramEnd"/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по итогам анонимных анкет среди детей.)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Слово фельдшеру </w:t>
      </w:r>
      <w:proofErr w:type="spellStart"/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ФАПа</w:t>
      </w:r>
      <w:proofErr w:type="spellEnd"/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Известно, что курить - здоровью вредить. Каждая сигарета отнимает от 5 до 15 минут жизни. Курение- причина многих болезней. Особую зону риска составляют семьи, где курят и отец, и мать. Большинство курильщиков пренебрегают здоровьем окружающих, даже очень близких им людей, курят, где угодно: дома, в общественных местах, на работе, в транспорте и т.д.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Конечно, от этого страдают все, кто не курит, особенно дети. Некурящий человек, находясь в помещении с курильщиком в течение только 1 часа, по существу, каждый раз “выкуривает” половину сигареты. У него наблюдаются негативные изменения в деятельности нервной системы, нарушается состав крови, деятельность </w:t>
      </w:r>
      <w:proofErr w:type="spellStart"/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, эндокринной и выделительной систем. Пассивные курильщики подвергаются риску возникновения злокачественных новообразований не только в лёгких, но и в других органах.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Учитель: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Сегодня мы встаём со всем миром и проводим акцию “Нет табачному дыму!”. Познакомлю вас с планом и правилами.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II. Шествие по улицам.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Процессия с транспарантами, скандируя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речёвку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, с музыкой направляется по улице к первому пункту.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В процессе шествия группа учеников, неся в руках Погребальную урну, подходят к прохожим с вежливым обращением попробовать бросить курить: “Мы предлагаем вам бросить сигареты в погребальную урну и прожить сегодняшний день без табака. Пусть этот день будет началом новой здоровой жизни без курения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.”</w:t>
      </w:r>
      <w:proofErr w:type="gramEnd"/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Другие ученики раздают прохожим листовки “Курить – здоровью вредить”.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Речёвка</w:t>
      </w:r>
      <w:proofErr w:type="spellEnd"/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Вместе дружно мы шагаем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стране мы обещаем: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Сигареты не курить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здоровье не губить!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Раз, два!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Дышим глубже!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Три, четыре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стань ровней.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В нашей школе станет пусть же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Днём здоровья каждый день!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А) Пункт остановки №1.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Наш вернисаж. Оформление выставки картин и рекламных плакатов “Бросай курить”. (Работы подготовки заранее в самом центральном районе, где чаще всего бывают люди, молодежь.)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Например,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“От курения тупеешь, оно несовместимо с творческой работой”</w:t>
      </w:r>
    </w:p>
    <w:p w:rsidR="00B378E5" w:rsidRPr="00B378E5" w:rsidRDefault="00B378E5" w:rsidP="00B37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И. Гёте.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“Курильщик впускает в свои уста врага, который похищает мозг”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Английская пословица.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“Курить - здоровью вредить”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“Всем миром откажемся от курения”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“Никотин – это яд”… и другие.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Б) Пункт остановки №2.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Выступление агитбригады “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Антикур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”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Мы агитбригада:</w:t>
      </w: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“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Антикур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!”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Командир.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Наш девиз: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Мы не курим и не пьем,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Мы здоровье бережем.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Ты уже вырос?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: Ага!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Если не куришь...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Не начинай.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Если начал…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Бросай!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Бросай курить, бросай!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Здоровый образ жизни начинай!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Песня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Синий дым клубится,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Синий дым плывет.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Тлеет сигарета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к себе зовет.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У-у-у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А глаза давно уже слезятся.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Ищу я лишь ее, мечту свою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лишь она мне нужна.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Ты, доктор, знаешь все,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Ответь же мне: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Она, зачем мне она…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Облака качнутся,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Поплывут назад.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Голова кружится,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Не могу стоять!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У-у-у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На кого же мне облокотиться?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Капля никотина –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Это все же яд.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Помните об этом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ного лет подряд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У-у-у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Позаботьтесь о своем здоровье.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В) Пункт остановки №3.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Выступление агитбригады “Фильтр”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Вас приветствует агитбригада: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: Фильтр!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Наш девиз: ...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Фильтр честью дорожит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здоровью не вредит.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Командир: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Наши правила: ...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Фильтруй свои привычки!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Пропусти через фильтр свои поступки.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Дыши только фильтрованным воздухом!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Запусти свой фильтр здоровья.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Песня “По секрету всему свету”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1. Я, я, я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Секретов не держу.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Всем, всем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ро куренье расскажу.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Я, я, я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е шкаф и не музей –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Хранить секреты от друзей.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2. Кто, кто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Кто не курит и не пьет,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Тот, тот, тот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Здоровье бережет.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Мы, мы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Мы хотим вам дать совет,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Как быть здоровым много лет.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Ля-ля-ля.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– ж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у-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Ля-ля-ля. Ж у-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о секрету всему свету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Про куренье расскажу.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жу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3. Я, я, я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Секретов не держу,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Всем, всем, всем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ро куренье расскажу.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Да, да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Куренье – вред,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Мои друзья!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Не тратьте вы 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Здоровье зря!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Суд над сигаретой.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(Конечный пункт.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На поляне возле школы.) </w:t>
      </w:r>
      <w:proofErr w:type="gramEnd"/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Разведен костер. Все вокруг костра.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Руководитель (ведущий).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- Мы заканчиваем акцию “Нет табачному дыму!”. Проходя по улицам, мы видели, как кто-то смотрел на нас удивленными глазами, кто-то пожимал недоуменно плечами, а кто-то тихо замолчал, размышляя задумчиво об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увиденном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. Но одно можно с уверенностью сказать: незамеченными мы не остались, и в общем - то люди смотрели на нас с интересом: Что же мы хотим сказать? А мы хотим сказать (хором) </w:t>
      </w: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“Нет табачному дыму!”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Почему? В чем мы его обвиняем? (Ответы детей).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- Итак, мы обвиняем табак в том, что он приносит смертельный вред всему человечеству.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(Хором: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“Обвиняем!”)</w:t>
      </w:r>
      <w:proofErr w:type="gramEnd"/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- Обвиняем табак в том, что по сравнению с другими видами рискованного поведения риск преждевременной смерти в результате курения является исключительно высоким.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(Хором: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“Обвиняем!”)</w:t>
      </w:r>
      <w:proofErr w:type="gramEnd"/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- Обвиняем табак в том, что он - причина многих болезней. Даже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пассивное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табакокурение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связано с риском возникновения рака лёгких у некурящих.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(Хором: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“Обвиняем!”)</w:t>
      </w:r>
      <w:proofErr w:type="gramEnd"/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- Зачитать приговор! (Читают дети)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“Сегодня, 31 мая во Всемирный день без табачного дыма именем всех некурящих табак объявляется вредным веществом, приносящим много смертельных болезней человеческому организму. В связи с </w:t>
      </w:r>
      <w:proofErr w:type="gramStart"/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вышеуказанным</w:t>
      </w:r>
      <w:proofErr w:type="gramEnd"/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табак приговаривается к высшей мере наказания: уничтожению через сожжение. Приговор обжалованию не подлежит”.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- Внимание! Привести приговор в исполнение! (Под барабанную дробь в костёр бросается содержимое урны или сама урна)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Заключение: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Песни о вреде курения около костра (по классам)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Спасенье в нас самих, Земляне!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Мы скажем никотину: “Нет!”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Услышьте нас, селяне,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поддержите все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окрест!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Пусть будут родники искриться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воздух, чист, прозрачен, свеж.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Пусть люди будут все стремиться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Россию ехать,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зарубеж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Пусть не страдают больше люди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дыму чадящих сигарет.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Науку эту не забудем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proofErr w:type="gramEnd"/>
      <w:r w:rsidRPr="00B378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И никотину скажем: “Нет!”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Все участники поют песню под музыку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Шаинского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“Улыбка” 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1. Нас рекламой сбить нельзя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Р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екламируют, что нужно и ненужно.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Что не выбрать, милые друзья?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Только лучшее – ответим мы вам дружно.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Припев: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И тогда наверняка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кажем вредному: “Пока!”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Мы здоровыми хотим служить Отчизне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на целый белый свет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Никотину скажем: “Нет!”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Голосуем за здоровый образ жизни. 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(Поет К. </w:t>
      </w:r>
      <w:proofErr w:type="spellStart"/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Шульженко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Часто вспоминая свои я выступления,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Начинаю строго себя я упрекать,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В том, что позволяла дымить себе на сцене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любила, грешная, самосад сажать.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Давай забудем про сизый дым родной,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Курить не будем, дружочек мой.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(Поет М. Боярский)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Опять скрипит мой голос – сел от 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курева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давно,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 ветер бередит на сердце рану.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Что шляпа, трубка – старый имидж – все равно.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И не найти покоя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’Артаньяну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Пора – пора – порадуемся на своем веку.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Курительную трубку в Казанке утоплю.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Пока – пока – совсем еще не растерял здоровье,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Судьбе своей скажу я: “Ай – лав –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ю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!”</w:t>
      </w:r>
    </w:p>
    <w:p w:rsidR="00B378E5" w:rsidRPr="00B378E5" w:rsidRDefault="00B378E5" w:rsidP="00B37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(Поет Э.Пьеха)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Как же мне не веселиться.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Не раскрыть вам свой секрет,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Почему на этой сцене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Молода я много лет.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>Почему я не старею,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Не полнею никогда.</w:t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378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Потому что отказалась</w:t>
      </w:r>
      <w:proofErr w:type="gram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br/>
        <w:t>О</w:t>
      </w:r>
      <w:proofErr w:type="gram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>т вина и табака.</w:t>
      </w:r>
    </w:p>
    <w:p w:rsidR="00B378E5" w:rsidRPr="00B378E5" w:rsidRDefault="00B378E5" w:rsidP="00B378E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Пап-пап – </w:t>
      </w:r>
      <w:proofErr w:type="spellStart"/>
      <w:r w:rsidRPr="00B378E5">
        <w:rPr>
          <w:rFonts w:ascii="Arial" w:eastAsia="Times New Roman" w:hAnsi="Arial" w:cs="Arial"/>
          <w:sz w:val="20"/>
          <w:szCs w:val="20"/>
          <w:lang w:eastAsia="ru-RU"/>
        </w:rPr>
        <w:t>папарабу</w:t>
      </w:r>
      <w:proofErr w:type="spellEnd"/>
      <w:r w:rsidRPr="00B378E5">
        <w:rPr>
          <w:rFonts w:ascii="Arial" w:eastAsia="Times New Roman" w:hAnsi="Arial" w:cs="Arial"/>
          <w:sz w:val="20"/>
          <w:szCs w:val="20"/>
          <w:lang w:eastAsia="ru-RU"/>
        </w:rPr>
        <w:t xml:space="preserve"> …</w:t>
      </w:r>
    </w:p>
    <w:p w:rsidR="007A271C" w:rsidRPr="007A271C" w:rsidRDefault="007A271C" w:rsidP="007A271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7A271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Буклет "Курить в ХХ</w:t>
      </w:r>
      <w:proofErr w:type="gramStart"/>
      <w:r w:rsidRPr="007A271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I</w:t>
      </w:r>
      <w:proofErr w:type="gramEnd"/>
      <w:r w:rsidRPr="007A271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веке — это не модно, или Что вы знаете о табаке"</w:t>
      </w:r>
    </w:p>
    <w:p w:rsidR="007A271C" w:rsidRPr="007A271C" w:rsidRDefault="007A271C" w:rsidP="007A271C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i/>
          <w:iCs/>
          <w:sz w:val="20"/>
          <w:lang w:eastAsia="ru-RU"/>
        </w:rPr>
        <w:t>Табак приносит вред телу, разрушает разум, отупляет целые нации”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i/>
          <w:iCs/>
          <w:sz w:val="20"/>
          <w:lang w:eastAsia="ru-RU"/>
        </w:rPr>
        <w:t xml:space="preserve">О. </w:t>
      </w:r>
      <w:proofErr w:type="spellStart"/>
      <w:r w:rsidRPr="007A271C">
        <w:rPr>
          <w:rFonts w:ascii="Arial" w:eastAsia="Times New Roman" w:hAnsi="Arial" w:cs="Arial"/>
          <w:i/>
          <w:iCs/>
          <w:sz w:val="20"/>
          <w:lang w:eastAsia="ru-RU"/>
        </w:rPr>
        <w:t>Де’Бальзак</w:t>
      </w:r>
      <w:proofErr w:type="spellEnd"/>
      <w:r w:rsidRPr="007A271C">
        <w:rPr>
          <w:rFonts w:ascii="Arial" w:eastAsia="Times New Roman" w:hAnsi="Arial" w:cs="Arial"/>
          <w:i/>
          <w:iCs/>
          <w:sz w:val="20"/>
          <w:lang w:eastAsia="ru-RU"/>
        </w:rPr>
        <w:t>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Русский лексикограф В.И.Даль в своем словаре пишет: “Табак - растение никотина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табакум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поганое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, блудное,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антихристово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>, сатанинское зелье… Табачник – торгующий табаком. Встарь на Москве табачникам носы резали”.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>ИЗ ИСТОРИИ ТАБАКА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12 октября 1492 года Христофор Колумб причалил к неизвестному острову (хотя сейчас мы знаем - это была Америка), жители которого поднесли гостям сушеные на солнце листья, свернутые в трубочку. Они курили это растение, “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петум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” - так они его называли. После второго похода Колумба семена табака были занесены в Испанию, а оттуда – во все уголки Земного шара. Быстрому распространению способствовало 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удивительное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свойства табака – привычная тяга к курению, с которой трудно совладать человеку.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В Россию табак завезен английскими купцами в 1585 году через Архангельск. Царь Михаил Федорович вел жестокую борьбу с курильщиками: уличая 1 раз в курении – 60 ударов палок по стопам; 2 раза 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–р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>езали нос, уши, ссылали в дальние города. А в Англии по указанию Елизаветы II (1585 г.) курильщиков приравнивали к ворам и водили по улице с веревкой на шее.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Но Петр I стал внедрять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табакокурение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: по его мнению, это способствовало принципам западной цивилизации. Считалось, что табак целебен, его дым отпугивает болезни, злых духов, стимулирует и успокаивает. Табачные листья использовались как лечебное вещество (в виде настоек, капель, пилюль,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экстратов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>), они часто вызывали тяжелые отравления, нередко кончавшиеся смертью. Это заставило правительство вести борьбу с курением.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А что касается Петра I, то славный царь простудился, заболел и вследствие слабости прокуренных легких умер до срока. </w:t>
      </w:r>
    </w:p>
    <w:p w:rsidR="007A271C" w:rsidRPr="007A271C" w:rsidRDefault="007A271C" w:rsidP="007A27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1975" cy="342900"/>
            <wp:effectExtent l="19050" t="0" r="9525" b="0"/>
            <wp:docPr id="1" name="Рисунок 1" descr="http://files.1september.ru/festival/articles/517041/Image3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1september.ru/festival/articles/517041/Image347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733425"/>
            <wp:effectExtent l="19050" t="0" r="9525" b="0"/>
            <wp:wrapSquare wrapText="bothSides"/>
            <wp:docPr id="6" name="Рисунок 2" descr="http://files.1september.ru/festival/articles/517041/Image3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1september.ru/festival/articles/517041/Image347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 xml:space="preserve">МАТЕМАТИКИ </w:t>
      </w:r>
      <w:proofErr w:type="gramStart"/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>ПОДСЧИТАЛИ</w:t>
      </w:r>
      <w:proofErr w:type="gramEnd"/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7A271C">
        <w:rPr>
          <w:rFonts w:ascii="Arial" w:eastAsia="Times New Roman" w:hAnsi="Arial" w:cs="Arial"/>
          <w:sz w:val="20"/>
          <w:szCs w:val="20"/>
          <w:lang w:eastAsia="ru-RU"/>
        </w:rPr>
        <w:t>что каждый из нас выкуривает за год 1,55 кг табака.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Если я не курю, то тот, кто рядом, выкуривает 3,1 кг; а если и он не курит, то тот, следующий, выкуривает 4,5 кг, а то и 6 кг табака.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Каждая выкуренная сигарета сокращает жизнь на 15 мин. Каждые 13 секунд умирает человек от заболевания, связанного с курением. За год – это 2,5 </w:t>
      </w:r>
      <w:proofErr w:type="spellStart"/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spellEnd"/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человек. Подсчитано, что население земного шара за год выкуривает 12 биллионов папирос и сигарет! Поистине астрономические цифры. Общая масса окурков -2 520 000 тонн.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>А ЧТО ГОВОРЯТ БИОЛОГИ?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619125"/>
            <wp:effectExtent l="19050" t="0" r="0" b="0"/>
            <wp:wrapSquare wrapText="bothSides"/>
            <wp:docPr id="5" name="Рисунок 3" descr="http://files.1september.ru/festival/articles/517041/Image3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1september.ru/festival/articles/517041/Image348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Всем известна поговорка “Капля никотина убивает лошадь”. А люди курят, и их не убивает никотин. Доказано, что одной капли никотина хватит, чтобы уничтожить тройку взрослых лошадей, до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полутонны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каждая. А как же человек? В каждой отдельной сигарете никотина не смертельная доза, но если одновременно выкурить 100 сигарет – смертельный исход </w:t>
      </w:r>
      <w:r w:rsidRPr="007A27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неизбежен. Чем же тогда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погубна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сигарета? В ее химическом составе: аммиак, оксид углерода, канцерогенные углеводороды (рак), радиоактивный элемент полоний 20, табачный деготь, мышьяк, калий. Фильтры не помогают (лишь на 20% задерживаются вещества)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1019175"/>
            <wp:effectExtent l="19050" t="0" r="9525" b="0"/>
            <wp:wrapSquare wrapText="bothSides"/>
            <wp:docPr id="4" name="Рисунок 4" descr="http://files.1september.ru/festival/articles/517041/Image3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1september.ru/festival/articles/517041/Image348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 xml:space="preserve">МЕДИКИ СЧИТАЮТ </w:t>
      </w:r>
      <w:r w:rsidRPr="007A271C">
        <w:rPr>
          <w:rFonts w:ascii="Arial" w:eastAsia="Times New Roman" w:hAnsi="Arial" w:cs="Arial"/>
          <w:sz w:val="20"/>
          <w:szCs w:val="20"/>
          <w:lang w:eastAsia="ru-RU"/>
        </w:rPr>
        <w:t>курение чумой с ХХ века. В России курит 40 миллионов человек: 63% мужчин (что почти в 2 раза больше, чем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например, в США или Великобритании) и 15% женщин. Ежедневно количество курящих в России увеличивается на 1,5-2%. Около 40% смертей мужчин от ишемической болезни сердца связаны с курением. Курение разрушает легкие. Злостные курильщики, как правило, при снимке легких имеют затемнения. Что это – туберкулез или рак легких – решать медикам! В медицине известен случай, когда при вскрытии трупа скальпель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заскрежатал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о камень, то оказалось, что в легких скопилось около 1,5 кг угля. Курил этот человек около 25 лет и умер от рака легких. 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Курение повышает риск инфаркта, инсульта, заболеваний мозга, язвы желудка, гангрены конечностей, кожа бледнеет или желтеет, быстро стареет. Если ребенок рано начинает курить, то замедляется рост организма. 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>ПОЧЕМУ НУЖНО ОТКАЗАТЬСЯ ОТ КУРЕНИЯ?</w:t>
      </w: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Потому что это продлит Вашу жизнь! Курение вырывает из жизни человека от 19 до 23 лет. По данным Всемирной Организации Здравоохранения, ежегодно от курения преждевременно умирает свыше 5 миллионов человек в мире. В России каждый год курение уносит жизни 220 тысяч человек. 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>КАК ВЕДЕТСЯ БОРЬБА С КУРЕНИЕМ В ДРУГИХ СТРАНАХ?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Во многих странах мира (США, странах Европейского союза и др.) действуют </w:t>
      </w:r>
      <w:proofErr w:type="spellStart"/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наци-ональные</w:t>
      </w:r>
      <w:proofErr w:type="spellEnd"/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по борьбе с курением. Их реализация позволила в 1,5-2 раза снизить распространенность курения. Из 192 стран-членов Организации Объединенных Наций 170 подписали Рамочную конвенцию по борьбе с курением.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Например: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В Англии 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–в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>ычитают деньги из зарплаты за время, проведенное в курительной комнате.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Дания - запрещено курить в общественных местах.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Сингапур- курение -500 долларов штраф. Нет рекламы на табачные изделия.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Финляндия – врачи установили 1 день – 17 ноября, когда курильщики приходят на работу без сигарет.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Япония, </w:t>
      </w:r>
      <w:proofErr w:type="spell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.В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>аки</w:t>
      </w:r>
      <w:proofErr w:type="spell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– решение: 3 дня в месяц без курения.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Франция – после антитабачной кампании число курильщиков сократилось более, чем на 2 млн</w:t>
      </w:r>
      <w:proofErr w:type="gramStart"/>
      <w:r w:rsidRPr="007A271C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7A271C">
        <w:rPr>
          <w:rFonts w:ascii="Arial" w:eastAsia="Times New Roman" w:hAnsi="Arial" w:cs="Arial"/>
          <w:sz w:val="20"/>
          <w:szCs w:val="20"/>
          <w:lang w:eastAsia="ru-RU"/>
        </w:rPr>
        <w:t>еловек.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Россия пока, к сожалению, не присоединилась к Рамочной конвенции, хотя борьба с курением – важнейшее мероприятие национального масштаба, требующее вмешательство государства.</w:t>
      </w:r>
    </w:p>
    <w:p w:rsidR="007A271C" w:rsidRPr="007A271C" w:rsidRDefault="007A271C" w:rsidP="007A27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238750" cy="2876550"/>
            <wp:effectExtent l="19050" t="0" r="0" b="0"/>
            <wp:docPr id="2" name="Рисунок 2" descr="http://files.1september.ru/festival/articles/517041/Image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1september.ru/festival/articles/517041/Image34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b/>
          <w:bCs/>
          <w:sz w:val="20"/>
          <w:lang w:eastAsia="ru-RU"/>
        </w:rPr>
        <w:t>РЕКОМЕНДАЦИИ, КАК БРОСИТЬ КУРИТЬ</w:t>
      </w: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ЛУЧШЕ ВООБЩЕ НЕ НАЧИНАТЬ КУРИТЬ.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Назначьте день отказа от сигарет.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Избавьтесь от всех сигарет, зажигалок.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Расскажите своим родным, близким, друзьям, что Вы решили бросить курить, попросите их о поддержке. Убедите их не курить при вас и не оставлять окурков.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Посоветуйтесь с врачом.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Постарайтесь отвлечь себя от позывов покурить (прогуляйтесь, займитесь чем-нибудь, хотя бы положите в рот леденец).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Расслабляйтесь! Чтобы уменьшить стресс, примите горячую ванну, займитесь гимнастикой, почитайте книжку.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Пейте больше соков и воды. </w:t>
      </w:r>
    </w:p>
    <w:p w:rsidR="007A271C" w:rsidRPr="007A271C" w:rsidRDefault="007A271C" w:rsidP="007A2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Сосчитайте, сколько денег удалось сэкономить, отказавшись от сигарет. Купите себе подарок на эти деньги. 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Сколько бы вам ни было лет 13-30-60, сигарету не брать!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 xml:space="preserve">Помогите другу, отцу, деду бросить курить и не дайте себе пойти на поводу компании, в которой курить престижно. </w:t>
      </w:r>
    </w:p>
    <w:p w:rsidR="007A271C" w:rsidRPr="007A271C" w:rsidRDefault="007A271C" w:rsidP="007A2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271C">
        <w:rPr>
          <w:rFonts w:ascii="Arial" w:eastAsia="Times New Roman" w:hAnsi="Arial" w:cs="Arial"/>
          <w:sz w:val="20"/>
          <w:szCs w:val="20"/>
          <w:lang w:eastAsia="ru-RU"/>
        </w:rPr>
        <w:t>Занимайтесь спортом и будьте здоровы!</w:t>
      </w:r>
    </w:p>
    <w:p w:rsidR="007A271C" w:rsidRPr="007A271C" w:rsidRDefault="007A271C" w:rsidP="007A27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810000" cy="2990850"/>
            <wp:effectExtent l="19050" t="0" r="0" b="0"/>
            <wp:docPr id="3" name="Рисунок 3" descr="http://files.1september.ru/festival/articles/517041/Image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1september.ru/festival/articles/517041/Image3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E5" w:rsidRPr="00B378E5" w:rsidRDefault="00B378E5">
      <w:pPr>
        <w:rPr>
          <w:b/>
          <w:color w:val="C00000"/>
          <w:sz w:val="36"/>
          <w:szCs w:val="36"/>
        </w:rPr>
      </w:pPr>
    </w:p>
    <w:sectPr w:rsidR="00B378E5" w:rsidRPr="00B378E5" w:rsidSect="00FA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3E"/>
    <w:multiLevelType w:val="multilevel"/>
    <w:tmpl w:val="0126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20CA3"/>
    <w:multiLevelType w:val="multilevel"/>
    <w:tmpl w:val="10D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E5"/>
    <w:rsid w:val="007A271C"/>
    <w:rsid w:val="00B378E5"/>
    <w:rsid w:val="00BD642A"/>
    <w:rsid w:val="00FA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6"/>
  </w:style>
  <w:style w:type="paragraph" w:styleId="1">
    <w:name w:val="heading 1"/>
    <w:basedOn w:val="a"/>
    <w:link w:val="10"/>
    <w:uiPriority w:val="9"/>
    <w:qFormat/>
    <w:rsid w:val="007A271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271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7A27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12905</Characters>
  <Application>Microsoft Office Word</Application>
  <DocSecurity>0</DocSecurity>
  <Lines>107</Lines>
  <Paragraphs>30</Paragraphs>
  <ScaleCrop>false</ScaleCrop>
  <Company>TOSHIBA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2008-07-07T07:44:00Z</dcterms:created>
  <dcterms:modified xsi:type="dcterms:W3CDTF">2008-07-07T07:44:00Z</dcterms:modified>
</cp:coreProperties>
</file>